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85" w:rsidRDefault="00D33D85" w:rsidP="00D33D85">
      <w:pPr>
        <w:spacing w:after="0" w:line="240" w:lineRule="auto"/>
        <w:jc w:val="both"/>
      </w:pPr>
    </w:p>
    <w:p w:rsidR="00D13467" w:rsidRDefault="00D13467" w:rsidP="00D13467">
      <w:pPr>
        <w:spacing w:after="0" w:line="240" w:lineRule="auto"/>
        <w:rPr>
          <w:b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102870</wp:posOffset>
            </wp:positionV>
            <wp:extent cx="914400" cy="1213485"/>
            <wp:effectExtent l="0" t="0" r="0" b="5715"/>
            <wp:wrapTight wrapText="bothSides">
              <wp:wrapPolygon edited="0">
                <wp:start x="0" y="0"/>
                <wp:lineTo x="0" y="21363"/>
                <wp:lineTo x="21150" y="21363"/>
                <wp:lineTo x="21150" y="0"/>
                <wp:lineTo x="0" y="0"/>
              </wp:wrapPolygon>
            </wp:wrapTight>
            <wp:docPr id="1" name="Immagine 1" descr="D:\calci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lcio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13467" w:rsidRDefault="00D13467" w:rsidP="00D13467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p w:rsidR="00D13467" w:rsidRDefault="00D13467" w:rsidP="00D13467">
      <w:pPr>
        <w:spacing w:after="0" w:line="240" w:lineRule="auto"/>
        <w:rPr>
          <w:b/>
          <w:sz w:val="32"/>
          <w:szCs w:val="32"/>
        </w:rPr>
      </w:pPr>
    </w:p>
    <w:p w:rsidR="00D13467" w:rsidRDefault="00D13467" w:rsidP="00D13467">
      <w:pPr>
        <w:spacing w:after="0" w:line="240" w:lineRule="auto"/>
        <w:rPr>
          <w:b/>
          <w:sz w:val="32"/>
          <w:szCs w:val="32"/>
        </w:rPr>
      </w:pPr>
    </w:p>
    <w:p w:rsidR="00D33D85" w:rsidRPr="00D13467" w:rsidRDefault="00D13467" w:rsidP="00D13467">
      <w:pPr>
        <w:spacing w:after="0" w:line="240" w:lineRule="auto"/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D33D85" w:rsidRPr="00D33D85">
        <w:rPr>
          <w:b/>
          <w:sz w:val="32"/>
          <w:szCs w:val="32"/>
        </w:rPr>
        <w:t>REGOLE PER IL GENITORE</w:t>
      </w:r>
    </w:p>
    <w:p w:rsidR="00BE1AB6" w:rsidRPr="00D33D85" w:rsidRDefault="00BE1AB6" w:rsidP="00BE1AB6">
      <w:pPr>
        <w:spacing w:after="0" w:line="240" w:lineRule="auto"/>
        <w:jc w:val="center"/>
        <w:rPr>
          <w:b/>
          <w:sz w:val="32"/>
          <w:szCs w:val="32"/>
        </w:rPr>
      </w:pPr>
    </w:p>
    <w:p w:rsidR="00D33D85" w:rsidRDefault="00D33D85" w:rsidP="00D33D85">
      <w:pPr>
        <w:spacing w:after="0" w:line="240" w:lineRule="auto"/>
        <w:jc w:val="both"/>
      </w:pPr>
      <w:r>
        <w:t>Il ragazzo che sceglie di impegnarsi in uno sport merita rispetto e stima da parte dei genitori, che devono</w:t>
      </w:r>
      <w:r w:rsidR="00986F25">
        <w:t xml:space="preserve"> </w:t>
      </w:r>
      <w:r>
        <w:t>cercare di spronarlo ed incoraggiarlo nello svolgimento di tale attività, ma sopra</w:t>
      </w:r>
      <w:r w:rsidR="00986F25">
        <w:t>t</w:t>
      </w:r>
      <w:r>
        <w:t>tutto capire, e fargli</w:t>
      </w:r>
      <w:r w:rsidR="00986F25">
        <w:t xml:space="preserve"> </w:t>
      </w:r>
      <w:r>
        <w:t>comprendere, che lo sport è prima di ogni cosa, divertimento e voglia di stare insieme, senza nutrire gelosie</w:t>
      </w:r>
      <w:r w:rsidR="00986F25">
        <w:t xml:space="preserve"> </w:t>
      </w:r>
      <w:r>
        <w:t>inutili o false ambizioni, che, il più delle volte sono di ostacolo e non di aiuto al giovane.</w:t>
      </w:r>
    </w:p>
    <w:p w:rsidR="00D33D85" w:rsidRDefault="00D33D85" w:rsidP="00D33D85">
      <w:pPr>
        <w:spacing w:after="0" w:line="240" w:lineRule="auto"/>
        <w:jc w:val="both"/>
      </w:pPr>
      <w:r>
        <w:t>In effetti, particolarmente nel calcio e nella fascia d'età compresa tra i 6 e i 14 anni, il genitore si trova di frequente protagonista di situazioni spiacevoli, che creano problemi ed ostacoli ad una serena e positiva</w:t>
      </w:r>
      <w:r w:rsidR="00986F25">
        <w:t xml:space="preserve"> </w:t>
      </w:r>
      <w:r>
        <w:t>attività sportiva per il proprio figlio.</w:t>
      </w:r>
    </w:p>
    <w:p w:rsidR="00D33D85" w:rsidRDefault="00D33D85" w:rsidP="00D33D85">
      <w:pPr>
        <w:spacing w:after="0" w:line="240" w:lineRule="auto"/>
        <w:jc w:val="both"/>
      </w:pPr>
      <w:r>
        <w:t>Molto spesso, un occhio attento scopre che il vero protagonista delle partite giovanili, colui che è più</w:t>
      </w:r>
      <w:r w:rsidR="00986F25">
        <w:t xml:space="preserve"> </w:t>
      </w:r>
      <w:r>
        <w:t>carico di tensioni, che si è preparato meticolosamente e che poi si dispera se si sbaglia</w:t>
      </w:r>
      <w:r w:rsidR="00986F25">
        <w:t xml:space="preserve"> un tiro in porta, è proprio il </w:t>
      </w:r>
      <w:r>
        <w:t>genitore.</w:t>
      </w:r>
    </w:p>
    <w:p w:rsidR="00D33D85" w:rsidRDefault="00D33D85" w:rsidP="00D33D85">
      <w:pPr>
        <w:spacing w:after="0" w:line="240" w:lineRule="auto"/>
        <w:jc w:val="both"/>
      </w:pPr>
      <w:r>
        <w:t>Il ragazzino, invece, scuote le spalle, cancella quasi subito l'errore o la sconfitta, e, in definitiva, l'unica</w:t>
      </w:r>
      <w:r w:rsidR="00986F25">
        <w:t xml:space="preserve"> </w:t>
      </w:r>
      <w:r>
        <w:t>cosa di cui veramente si rammarica è l'idea della predica che lo aspetta a casa. Può capitare che</w:t>
      </w:r>
      <w:r w:rsidR="00986F25">
        <w:t xml:space="preserve"> </w:t>
      </w:r>
      <w:r>
        <w:t>inconsciamente si tenda a realizzarsi attraverso il bambino e a proiettare su di lui i desideri che non si è</w:t>
      </w:r>
      <w:r w:rsidR="00986F25">
        <w:t xml:space="preserve"> </w:t>
      </w:r>
      <w:r>
        <w:t>riusciti a soddisfare da giovani.</w:t>
      </w:r>
    </w:p>
    <w:p w:rsidR="00D33D85" w:rsidRDefault="00D33D85" w:rsidP="00D33D85">
      <w:pPr>
        <w:spacing w:after="0" w:line="240" w:lineRule="auto"/>
        <w:jc w:val="both"/>
      </w:pPr>
      <w:r>
        <w:t>Con la convinzione che "lo si fa per il suo bene", in realtà si può correre il ris</w:t>
      </w:r>
      <w:r w:rsidR="00986F25">
        <w:t xml:space="preserve">chio di diventare veri e propri </w:t>
      </w:r>
      <w:r>
        <w:t>deterrenti psicologici, non solo condizionando negativamente il rendimento in gara, ma, fatto ancora più</w:t>
      </w:r>
      <w:r w:rsidR="00986F25">
        <w:t xml:space="preserve"> </w:t>
      </w:r>
      <w:r>
        <w:t>grave, danneggiando lo sviluppo psicologico del ragazzo. Molto spesso si vorrebbe che il proprio figlio non</w:t>
      </w:r>
      <w:r w:rsidR="00986F25">
        <w:t xml:space="preserve"> </w:t>
      </w:r>
      <w:r>
        <w:t>dovesse mai soffrire, ne commettere errori, ma ricevere dalla vita solo gioie e felicità: questo, purtroppo, non</w:t>
      </w:r>
      <w:r w:rsidR="00986F25">
        <w:t xml:space="preserve"> </w:t>
      </w:r>
      <w:r>
        <w:t>è possibile ed il compito del genitore diviene, perciò, quello di non intromettersi nelle scelte del figlio e di non</w:t>
      </w:r>
      <w:r w:rsidR="00986F25">
        <w:t xml:space="preserve"> </w:t>
      </w:r>
      <w:r>
        <w:t>voler vivere la vita al suo posto, capendo che ogni errore commesso ed ogni dolore provato aiuta il ragazzo a</w:t>
      </w:r>
      <w:r w:rsidR="00986F25">
        <w:t xml:space="preserve"> </w:t>
      </w:r>
      <w:r>
        <w:t>crescere ed a formare una sicura personalità.</w:t>
      </w:r>
    </w:p>
    <w:p w:rsidR="00D33D85" w:rsidRDefault="00D33D85" w:rsidP="00D33D85">
      <w:pPr>
        <w:spacing w:after="0" w:line="240" w:lineRule="auto"/>
        <w:jc w:val="both"/>
      </w:pPr>
      <w:r>
        <w:t>Penso che l'attività sportiva sia uno dei mezzi migliori per aiutare il proprio figlio a maturare ed a</w:t>
      </w:r>
      <w:r w:rsidR="00986F25">
        <w:t xml:space="preserve"> </w:t>
      </w:r>
      <w:r>
        <w:t>crescere, in quanto lo sport spinge il giovane ad impegnarsi, a cercare di migliorarsi, a mettersi</w:t>
      </w:r>
      <w:r w:rsidR="00986F25">
        <w:t xml:space="preserve"> continuamente alla </w:t>
      </w:r>
      <w:r>
        <w:t>prova, a stringere rapporti sociali, a comprendere il sacrificio e l'umiltà, ad</w:t>
      </w:r>
      <w:r w:rsidR="00986F25">
        <w:t xml:space="preserve"> </w:t>
      </w:r>
      <w:r>
        <w:t>assumersi delle responsabilità ed a divenire membro di una collettività nella quale vigono, per ciascuno,</w:t>
      </w:r>
      <w:r w:rsidR="00986F25">
        <w:t xml:space="preserve"> </w:t>
      </w:r>
      <w:r>
        <w:t>diritti e doveri.</w:t>
      </w:r>
    </w:p>
    <w:p w:rsidR="00D33D85" w:rsidRDefault="00D33D85" w:rsidP="00D33D85">
      <w:pPr>
        <w:spacing w:after="0" w:line="240" w:lineRule="auto"/>
        <w:jc w:val="both"/>
      </w:pPr>
      <w:r>
        <w:t>Di seguito vengono proposti alcuni suggerimenti per i genitori, frutto di esperienze e che servono ad</w:t>
      </w:r>
      <w:r w:rsidR="00986F25">
        <w:t xml:space="preserve"> </w:t>
      </w:r>
      <w:r>
        <w:t>indicare un modello di comportamento positivo nei riguardi dei propri figli, modello che, ovviamente non ha</w:t>
      </w:r>
      <w:r w:rsidR="00986F25">
        <w:t xml:space="preserve"> </w:t>
      </w:r>
      <w:r>
        <w:t>nessuna pretesa di essere un DOGMA, ma solo una traccia di riflessione.</w:t>
      </w:r>
    </w:p>
    <w:p w:rsidR="00D33D85" w:rsidRDefault="00D33D85" w:rsidP="00D33D85">
      <w:pPr>
        <w:spacing w:after="0" w:line="240" w:lineRule="auto"/>
        <w:jc w:val="both"/>
      </w:pPr>
      <w:r w:rsidRPr="00D33D85">
        <w:rPr>
          <w:b/>
        </w:rPr>
        <w:t>• Stimolare</w:t>
      </w:r>
      <w:r>
        <w:t>, incoraggiare la pratica sportiva, lasciando che la scelta dell'attività sia fatta dal bambino.</w:t>
      </w:r>
    </w:p>
    <w:p w:rsidR="00D33D85" w:rsidRDefault="00D33D85" w:rsidP="00D33D85">
      <w:pPr>
        <w:spacing w:after="0" w:line="240" w:lineRule="auto"/>
        <w:jc w:val="both"/>
      </w:pPr>
      <w:r w:rsidRPr="00D33D85">
        <w:rPr>
          <w:b/>
        </w:rPr>
        <w:t>• Instaurare</w:t>
      </w:r>
      <w:r>
        <w:t xml:space="preserve"> un giusto rapporto con l'allenatore, per fare in modo che al bambino</w:t>
      </w:r>
      <w:r w:rsidR="00986F25">
        <w:t xml:space="preserve"> </w:t>
      </w:r>
      <w:r>
        <w:t>arrivino sempre segnali coerenti dagli adulti di riferimento.</w:t>
      </w:r>
    </w:p>
    <w:p w:rsidR="00D33D85" w:rsidRDefault="00D33D85" w:rsidP="00D33D85">
      <w:pPr>
        <w:spacing w:after="0" w:line="240" w:lineRule="auto"/>
        <w:jc w:val="both"/>
      </w:pPr>
      <w:r w:rsidRPr="00D33D85">
        <w:rPr>
          <w:b/>
        </w:rPr>
        <w:t>• Lasciare</w:t>
      </w:r>
      <w:r>
        <w:t xml:space="preserve"> il bambino libero di esprimersi in allenamento ed in gara (è anche un modo di educarlo</w:t>
      </w:r>
      <w:r w:rsidR="00986F25">
        <w:t xml:space="preserve"> </w:t>
      </w:r>
      <w:r>
        <w:t>all'autonomia).</w:t>
      </w:r>
    </w:p>
    <w:p w:rsidR="00D33D85" w:rsidRDefault="00D33D85" w:rsidP="00D33D85">
      <w:pPr>
        <w:spacing w:after="0" w:line="240" w:lineRule="auto"/>
        <w:jc w:val="both"/>
      </w:pPr>
      <w:r w:rsidRPr="00D33D85">
        <w:rPr>
          <w:b/>
        </w:rPr>
        <w:t>• Evitare</w:t>
      </w:r>
      <w:r>
        <w:t xml:space="preserve"> di esprimere giudizi sui suoi compagni o di fare paragoni con essi: è una delle situazioni più</w:t>
      </w:r>
      <w:r w:rsidR="00986F25">
        <w:t xml:space="preserve"> </w:t>
      </w:r>
      <w:r>
        <w:t>antipatiche che si possano verificare, sia per i piccoli che per i grandi.</w:t>
      </w:r>
    </w:p>
    <w:p w:rsidR="00D33D85" w:rsidRDefault="00D33D85" w:rsidP="00D33D85">
      <w:pPr>
        <w:spacing w:after="0" w:line="240" w:lineRule="auto"/>
        <w:jc w:val="both"/>
      </w:pPr>
      <w:r w:rsidRPr="00D33D85">
        <w:rPr>
          <w:b/>
        </w:rPr>
        <w:t>• Evitare</w:t>
      </w:r>
      <w:r>
        <w:t xml:space="preserve"> rimproveri a fine gara. Dimostrarsi invece interessati a come vive i vari momenti della gara ed</w:t>
      </w:r>
      <w:r w:rsidR="00986F25">
        <w:t xml:space="preserve"> </w:t>
      </w:r>
      <w:r>
        <w:t>eventualmente evidenziare i miglioramenti. Aiutarlo a porsi obiettivi realistici ed aspettative adeguate alle</w:t>
      </w:r>
    </w:p>
    <w:p w:rsidR="00D33D85" w:rsidRDefault="00D33D85" w:rsidP="00D33D85">
      <w:pPr>
        <w:spacing w:after="0" w:line="240" w:lineRule="auto"/>
        <w:jc w:val="both"/>
      </w:pPr>
      <w:r>
        <w:t>proprie possibilità.</w:t>
      </w:r>
    </w:p>
    <w:p w:rsidR="00D33D85" w:rsidRDefault="00D33D85" w:rsidP="00D33D85">
      <w:pPr>
        <w:spacing w:after="0" w:line="240" w:lineRule="auto"/>
        <w:jc w:val="both"/>
      </w:pPr>
      <w:r w:rsidRPr="00D33D85">
        <w:rPr>
          <w:b/>
        </w:rPr>
        <w:t>• Offrire</w:t>
      </w:r>
      <w:r>
        <w:t xml:space="preserve"> molte opportunità per una educazione sportiva globale. Rispetto delle regole, degli impegni, delle</w:t>
      </w:r>
      <w:r w:rsidR="00986F25">
        <w:t xml:space="preserve"> </w:t>
      </w:r>
      <w:r>
        <w:t>priorità, dei propri indumenti, degli orari, dei compagni, dell'igiene personale. Il genitore deve</w:t>
      </w:r>
      <w:r w:rsidR="00986F25">
        <w:t xml:space="preserve"> </w:t>
      </w:r>
      <w:r>
        <w:t>concorrere al raggiungimento di questi obiettivi con l'allenatore.</w:t>
      </w:r>
    </w:p>
    <w:p w:rsidR="00D33D85" w:rsidRDefault="00D33D85" w:rsidP="00D33D85">
      <w:pPr>
        <w:spacing w:after="0" w:line="240" w:lineRule="auto"/>
        <w:jc w:val="both"/>
      </w:pPr>
      <w:r w:rsidRPr="00D33D85">
        <w:rPr>
          <w:b/>
        </w:rPr>
        <w:t>• Far sentire</w:t>
      </w:r>
      <w:r>
        <w:t xml:space="preserve"> la nostra presenza nei momenti di difficoltà, sdrammatizzare, incoraggiare,</w:t>
      </w:r>
      <w:r w:rsidR="00986F25">
        <w:t xml:space="preserve"> </w:t>
      </w:r>
      <w:r>
        <w:t>evidenziare gli aspetti positivi. In ogni caso salvaguardare il benessere psicologico del bambino.</w:t>
      </w:r>
    </w:p>
    <w:p w:rsidR="00D33D85" w:rsidRDefault="00D33D85" w:rsidP="00D33D85">
      <w:pPr>
        <w:spacing w:after="0" w:line="240" w:lineRule="auto"/>
        <w:jc w:val="both"/>
      </w:pPr>
      <w:r w:rsidRPr="00D33D85">
        <w:rPr>
          <w:b/>
        </w:rPr>
        <w:t>• Avere</w:t>
      </w:r>
      <w:r>
        <w:t xml:space="preserve"> un atteggiamento positivo ed equilibrato in rapporto al risultato, saper perdere è molto più</w:t>
      </w:r>
      <w:r w:rsidR="00986F25">
        <w:t xml:space="preserve"> </w:t>
      </w:r>
      <w:r>
        <w:t>difficile ed importante che saper vincere. Nello sport, come</w:t>
      </w:r>
    </w:p>
    <w:p w:rsidR="0083731E" w:rsidRDefault="00D33D85" w:rsidP="00D33D85">
      <w:pPr>
        <w:spacing w:after="0" w:line="240" w:lineRule="auto"/>
        <w:jc w:val="both"/>
      </w:pPr>
      <w:r>
        <w:t>nella vita, non ci sono solo vittorie e dopo una caduta bisogna sapersi rialzare.</w:t>
      </w:r>
    </w:p>
    <w:sectPr w:rsidR="0083731E" w:rsidSect="00D13467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85"/>
    <w:rsid w:val="0083731E"/>
    <w:rsid w:val="00986F25"/>
    <w:rsid w:val="00BE1AB6"/>
    <w:rsid w:val="00D13467"/>
    <w:rsid w:val="00D33D85"/>
    <w:rsid w:val="00EC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Vegna</dc:creator>
  <cp:lastModifiedBy>Raffaele Vegna</cp:lastModifiedBy>
  <cp:revision>6</cp:revision>
  <dcterms:created xsi:type="dcterms:W3CDTF">2012-07-31T07:59:00Z</dcterms:created>
  <dcterms:modified xsi:type="dcterms:W3CDTF">2012-11-26T10:19:00Z</dcterms:modified>
</cp:coreProperties>
</file>